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65CE1" w14:textId="4AF519A4" w:rsidR="006B3F1B" w:rsidRPr="008D4119" w:rsidRDefault="006B3F1B" w:rsidP="006B3F1B">
      <w:pPr>
        <w:jc w:val="both"/>
        <w:rPr>
          <w:rFonts w:ascii="Calibri" w:hAnsi="Calibri"/>
          <w:b/>
          <w:sz w:val="24"/>
          <w:szCs w:val="24"/>
        </w:rPr>
      </w:pPr>
      <w:r w:rsidRPr="008D4119">
        <w:rPr>
          <w:rFonts w:ascii="Calibri" w:hAnsi="Calibri"/>
          <w:b/>
          <w:sz w:val="24"/>
          <w:szCs w:val="24"/>
        </w:rPr>
        <w:t>Nr referencyjny postępowania:</w:t>
      </w:r>
      <w:r w:rsidR="008D4119" w:rsidRPr="008D4119">
        <w:rPr>
          <w:rFonts w:ascii="Calibri" w:hAnsi="Calibri"/>
          <w:b/>
          <w:sz w:val="24"/>
          <w:szCs w:val="24"/>
        </w:rPr>
        <w:t xml:space="preserve"> ZP.272.1.59.2025</w:t>
      </w:r>
    </w:p>
    <w:p w14:paraId="53D11F54" w14:textId="6E2A84F9" w:rsidR="00FE7839" w:rsidRPr="00D31C9F" w:rsidRDefault="00FE7839" w:rsidP="0080314A">
      <w:pPr>
        <w:spacing w:before="120" w:after="120" w:line="276" w:lineRule="auto"/>
        <w:jc w:val="right"/>
        <w:rPr>
          <w:rFonts w:ascii="Calibri" w:hAnsi="Calibri" w:cs="Calibri"/>
          <w:b/>
        </w:rPr>
      </w:pPr>
      <w:r w:rsidRPr="00D31C9F">
        <w:rPr>
          <w:rFonts w:ascii="Calibri" w:hAnsi="Calibri" w:cs="Calibri"/>
          <w:b/>
        </w:rPr>
        <w:t>Załącznik nr 1</w:t>
      </w:r>
      <w:r w:rsidR="00874906">
        <w:rPr>
          <w:rFonts w:ascii="Calibri" w:hAnsi="Calibri" w:cs="Calibri"/>
          <w:b/>
        </w:rPr>
        <w:t>3</w:t>
      </w:r>
      <w:r w:rsidR="007E3773" w:rsidRPr="00D31C9F">
        <w:rPr>
          <w:rFonts w:ascii="Calibri" w:hAnsi="Calibri" w:cs="Calibri"/>
          <w:b/>
        </w:rPr>
        <w:t xml:space="preserve"> </w:t>
      </w:r>
      <w:r w:rsidRPr="00D31C9F">
        <w:rPr>
          <w:rFonts w:ascii="Calibri" w:hAnsi="Calibri" w:cs="Calibri"/>
          <w:b/>
        </w:rPr>
        <w:t>do SWZ</w:t>
      </w:r>
    </w:p>
    <w:p w14:paraId="18ABB382" w14:textId="77777777" w:rsidR="00874906" w:rsidRDefault="00874906" w:rsidP="00874906">
      <w:pPr>
        <w:spacing w:after="0" w:line="276" w:lineRule="auto"/>
        <w:jc w:val="center"/>
        <w:rPr>
          <w:rFonts w:cstheme="minorHAnsi"/>
          <w:b/>
        </w:rPr>
      </w:pPr>
      <w:r w:rsidRPr="00C52895">
        <w:rPr>
          <w:rFonts w:cstheme="minorHAnsi"/>
          <w:b/>
        </w:rPr>
        <w:t>OŚWIADCZENIE</w:t>
      </w:r>
      <w:r w:rsidRPr="00C52895">
        <w:rPr>
          <w:rFonts w:eastAsia="Calibri" w:cstheme="minorHAnsi"/>
          <w:b/>
          <w:bCs/>
          <w:vertAlign w:val="superscript"/>
          <w:lang w:eastAsia="zh-CN"/>
        </w:rPr>
        <w:footnoteReference w:id="1"/>
      </w:r>
      <w:r>
        <w:rPr>
          <w:rFonts w:cstheme="minorHAnsi"/>
          <w:b/>
        </w:rPr>
        <w:t xml:space="preserve"> </w:t>
      </w:r>
    </w:p>
    <w:p w14:paraId="6C80621A" w14:textId="703C2603" w:rsidR="00874906" w:rsidRDefault="00874906" w:rsidP="0080314A">
      <w:pPr>
        <w:spacing w:after="0" w:line="276" w:lineRule="auto"/>
        <w:jc w:val="center"/>
        <w:rPr>
          <w:rFonts w:cstheme="minorHAnsi"/>
          <w:b/>
        </w:rPr>
      </w:pPr>
      <w:r w:rsidRPr="00C52895">
        <w:rPr>
          <w:rFonts w:cstheme="minorHAnsi"/>
          <w:b/>
        </w:rPr>
        <w:t xml:space="preserve">o aktualności informacji zawartych w oświadczeniach, o których mowa w art. 125 ust. 1 ustawy </w:t>
      </w:r>
      <w:proofErr w:type="spellStart"/>
      <w:r w:rsidRPr="00C52895">
        <w:rPr>
          <w:rFonts w:cstheme="minorHAnsi"/>
          <w:b/>
        </w:rPr>
        <w:t>Pzp</w:t>
      </w:r>
      <w:proofErr w:type="spellEnd"/>
      <w:r>
        <w:rPr>
          <w:rFonts w:cstheme="minorHAnsi"/>
          <w:b/>
        </w:rPr>
        <w:t>,</w:t>
      </w:r>
    </w:p>
    <w:p w14:paraId="144074C9" w14:textId="50874DD9" w:rsidR="00874906" w:rsidRPr="00874906" w:rsidRDefault="00874906" w:rsidP="00874906">
      <w:pPr>
        <w:jc w:val="both"/>
        <w:rPr>
          <w:rFonts w:cstheme="minorHAnsi"/>
          <w:b/>
        </w:rPr>
      </w:pPr>
      <w:r>
        <w:rPr>
          <w:rFonts w:eastAsia="NSimSun" w:cstheme="minorHAnsi"/>
          <w:kern w:val="2"/>
          <w:lang w:eastAsia="zh-CN"/>
        </w:rPr>
        <w:t>W</w:t>
      </w:r>
      <w:r w:rsidRPr="00C52895">
        <w:rPr>
          <w:rFonts w:eastAsia="NSimSun" w:cstheme="minorHAnsi"/>
          <w:kern w:val="2"/>
          <w:lang w:eastAsia="zh-CN"/>
        </w:rPr>
        <w:t xml:space="preserve"> związku z udziałem w postępowaniu pn. </w:t>
      </w:r>
      <w:r w:rsidRPr="00F83190">
        <w:rPr>
          <w:rFonts w:ascii="Calibri" w:hAnsi="Calibri" w:cs="Calibri"/>
        </w:rPr>
        <w:t>„</w:t>
      </w:r>
      <w:r w:rsidRPr="00F83190">
        <w:rPr>
          <w:rFonts w:cstheme="minorHAnsi"/>
          <w:b/>
        </w:rPr>
        <w:t xml:space="preserve">Wybór Pośredników Finansowych w celu wdrażania </w:t>
      </w:r>
      <w:r w:rsidR="00552AAC">
        <w:rPr>
          <w:rFonts w:cstheme="minorHAnsi"/>
          <w:b/>
        </w:rPr>
        <w:t>Produktów</w:t>
      </w:r>
      <w:r w:rsidRPr="00F83190">
        <w:rPr>
          <w:rFonts w:cstheme="minorHAnsi"/>
          <w:b/>
        </w:rPr>
        <w:t xml:space="preserve"> Finansowych w ramach realizacji Strategii Inwestycyjnej Zasobów Zwróconych Województwa Warmińsko-Mazurskiego na lata 2023-2033 – poręczenia</w:t>
      </w:r>
      <w:r w:rsidR="00F91CE1">
        <w:rPr>
          <w:rFonts w:cstheme="minorHAnsi"/>
          <w:b/>
        </w:rPr>
        <w:t>.</w:t>
      </w:r>
      <w:r w:rsidRPr="00F83190">
        <w:rPr>
          <w:rFonts w:ascii="Calibri" w:hAnsi="Calibri" w:cs="Calibri"/>
        </w:rPr>
        <w:t>”</w:t>
      </w:r>
    </w:p>
    <w:p w14:paraId="07CD07E2" w14:textId="77777777" w:rsidR="00874906" w:rsidRPr="00C52895" w:rsidRDefault="00874906" w:rsidP="00874906">
      <w:pPr>
        <w:spacing w:before="240" w:after="120" w:line="276" w:lineRule="auto"/>
        <w:jc w:val="both"/>
        <w:rPr>
          <w:rFonts w:cstheme="minorHAnsi"/>
        </w:rPr>
      </w:pPr>
      <w:r w:rsidRPr="00C52895">
        <w:rPr>
          <w:rFonts w:cstheme="minorHAnsi"/>
        </w:rPr>
        <w:t xml:space="preserve">działając w imieniu  …………………………………… </w:t>
      </w:r>
      <w:r w:rsidRPr="00C52895">
        <w:rPr>
          <w:rFonts w:cstheme="minorHAnsi"/>
          <w:i/>
        </w:rPr>
        <w:t>(nazwa Wykonawcy/Podmiotu udostępniającego zasoby, Podwykonawcy*)</w:t>
      </w:r>
      <w:r w:rsidRPr="00C52895">
        <w:rPr>
          <w:rFonts w:cstheme="minorHAnsi"/>
        </w:rPr>
        <w:t>, z siedzibą w ……………………. przy ul. ………………….., wpisanego do Krajowego Rejestru Sądowego pod nr …………………., posiadającego nr NIP: …………………, REGON ……………………………………………</w:t>
      </w:r>
    </w:p>
    <w:p w14:paraId="5FB419CE" w14:textId="77777777" w:rsidR="00874906" w:rsidRPr="0080314A" w:rsidRDefault="00874906" w:rsidP="00874906">
      <w:pPr>
        <w:suppressAutoHyphens/>
        <w:spacing w:before="227" w:after="240" w:line="276" w:lineRule="auto"/>
        <w:jc w:val="both"/>
        <w:rPr>
          <w:rFonts w:eastAsia="NSimSun" w:cstheme="minorHAnsi"/>
          <w:kern w:val="2"/>
          <w:lang w:eastAsia="zh-CN"/>
        </w:rPr>
      </w:pPr>
      <w:r w:rsidRPr="0080314A">
        <w:rPr>
          <w:rFonts w:eastAsia="NSimSun" w:cstheme="minorHAnsi"/>
          <w:kern w:val="2"/>
          <w:lang w:eastAsia="zh-CN"/>
        </w:rPr>
        <w:t>Świadomy odpowiedzialności karnej za składanie fałszywego oświadczenia, oświadczam, że:</w:t>
      </w:r>
    </w:p>
    <w:p w14:paraId="71001D27" w14:textId="5FF79C01" w:rsidR="0080314A" w:rsidRPr="0080314A" w:rsidRDefault="00874906" w:rsidP="0080314A">
      <w:pPr>
        <w:pStyle w:val="Akapitzlist"/>
        <w:numPr>
          <w:ilvl w:val="3"/>
          <w:numId w:val="14"/>
        </w:numPr>
        <w:spacing w:after="0" w:line="240" w:lineRule="auto"/>
        <w:jc w:val="both"/>
        <w:rPr>
          <w:rFonts w:asciiTheme="minorHAnsi" w:hAnsiTheme="minorHAnsi" w:cstheme="minorHAnsi"/>
          <w:iCs/>
          <w:color w:val="000000"/>
          <w:sz w:val="22"/>
          <w:szCs w:val="22"/>
          <w:lang w:eastAsia="ar-SA"/>
        </w:rPr>
      </w:pPr>
      <w:r w:rsidRPr="0080314A">
        <w:rPr>
          <w:rFonts w:asciiTheme="minorHAnsi" w:eastAsia="NSimSun" w:hAnsiTheme="minorHAnsi" w:cstheme="minorHAnsi"/>
          <w:kern w:val="2"/>
          <w:sz w:val="22"/>
          <w:szCs w:val="22"/>
          <w:lang w:eastAsia="zh-CN"/>
        </w:rPr>
        <w:t xml:space="preserve">aktualne są informacje zawarte </w:t>
      </w:r>
      <w:r w:rsidR="0080314A" w:rsidRPr="0080314A">
        <w:rPr>
          <w:rFonts w:asciiTheme="minorHAnsi" w:hAnsiTheme="minorHAnsi" w:cstheme="minorHAnsi"/>
          <w:iCs/>
          <w:color w:val="000000"/>
          <w:sz w:val="22"/>
          <w:szCs w:val="22"/>
          <w:lang w:eastAsia="ar-SA"/>
        </w:rPr>
        <w:t>w oświadczeniu, o którym mowa w art. 125 ust. 1 ustawy, w</w:t>
      </w:r>
      <w:r w:rsidR="00F91CE1">
        <w:rPr>
          <w:rFonts w:asciiTheme="minorHAnsi" w:hAnsiTheme="minorHAnsi" w:cstheme="minorHAnsi"/>
          <w:iCs/>
          <w:color w:val="000000"/>
          <w:sz w:val="22"/>
          <w:szCs w:val="22"/>
          <w:lang w:eastAsia="ar-SA"/>
        </w:rPr>
        <w:t> </w:t>
      </w:r>
      <w:r w:rsidR="0080314A" w:rsidRPr="0080314A">
        <w:rPr>
          <w:rFonts w:asciiTheme="minorHAnsi" w:hAnsiTheme="minorHAnsi" w:cstheme="minorHAnsi"/>
          <w:iCs/>
          <w:color w:val="000000"/>
          <w:sz w:val="22"/>
          <w:szCs w:val="22"/>
          <w:lang w:eastAsia="ar-SA"/>
        </w:rPr>
        <w:t>zakresie podstaw wykluczenia z postępowania wskazanych przez zamawiającego, o których mowa w:</w:t>
      </w:r>
    </w:p>
    <w:p w14:paraId="2C6B5037" w14:textId="77777777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108 ust. 1 pkt 3 ustawy,</w:t>
      </w:r>
    </w:p>
    <w:p w14:paraId="2BF108F3" w14:textId="77777777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108 ust. 1 pkt 4 ustawy, dotyczących orzeczenia zakazu ubiegania się o zamówienie publiczne tytułem środka zapobiegawczego,</w:t>
      </w:r>
    </w:p>
    <w:p w14:paraId="58F12A3E" w14:textId="77777777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108 ust. 1 pkt 5 ustawy, dotyczących zawarcia z innymi wykonawcami porozumienia mającego na celu zakłócenie konkurencji,</w:t>
      </w:r>
    </w:p>
    <w:p w14:paraId="3DC50F72" w14:textId="77777777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108 ust. 1 pkt 6 ustawy,</w:t>
      </w:r>
    </w:p>
    <w:p w14:paraId="182FEBC8" w14:textId="35BEA772" w:rsidR="0080314A" w:rsidRPr="0080314A" w:rsidRDefault="0080314A" w:rsidP="0080314A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rPr>
          <w:rFonts w:cstheme="minorHAnsi"/>
          <w:iCs/>
          <w:color w:val="000000"/>
          <w:lang w:eastAsia="ar-SA"/>
        </w:rPr>
      </w:pPr>
      <w:r w:rsidRPr="0080314A">
        <w:rPr>
          <w:rFonts w:cstheme="minorHAnsi"/>
          <w:iCs/>
          <w:color w:val="000000"/>
          <w:lang w:eastAsia="ar-SA"/>
        </w:rPr>
        <w:t>art. 109 ust. 1 pkt 5</w:t>
      </w:r>
      <w:r>
        <w:rPr>
          <w:rFonts w:cstheme="minorHAnsi"/>
          <w:iCs/>
          <w:color w:val="000000"/>
          <w:lang w:eastAsia="ar-SA"/>
        </w:rPr>
        <w:t xml:space="preserve"> oraz pkt 7</w:t>
      </w:r>
      <w:r w:rsidRPr="0080314A">
        <w:rPr>
          <w:rFonts w:cstheme="minorHAnsi"/>
          <w:iCs/>
          <w:color w:val="000000"/>
          <w:lang w:eastAsia="ar-SA"/>
        </w:rPr>
        <w:t>-10 ustawy.</w:t>
      </w:r>
    </w:p>
    <w:p w14:paraId="6EF9D2FC" w14:textId="182C900C" w:rsidR="00874906" w:rsidRPr="0080314A" w:rsidRDefault="00874906" w:rsidP="0080314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jc w:val="both"/>
        <w:rPr>
          <w:rFonts w:asciiTheme="minorHAnsi" w:hAnsiTheme="minorHAnsi" w:cstheme="minorHAnsi"/>
          <w:iCs/>
          <w:color w:val="000000"/>
          <w:lang w:eastAsia="ar-SA"/>
        </w:rPr>
      </w:pPr>
      <w:r w:rsidRPr="0080314A">
        <w:rPr>
          <w:rFonts w:asciiTheme="minorHAnsi" w:eastAsia="NSimSun" w:hAnsiTheme="minorHAnsi" w:cstheme="minorHAnsi"/>
          <w:kern w:val="2"/>
          <w:sz w:val="22"/>
          <w:szCs w:val="22"/>
          <w:lang w:eastAsia="zh-CN"/>
        </w:rPr>
        <w:t>aktualne są informacje zawarte</w:t>
      </w:r>
      <w:r w:rsidRPr="0080314A">
        <w:rPr>
          <w:rFonts w:asciiTheme="minorHAnsi" w:eastAsia="NSimSun" w:hAnsiTheme="minorHAnsi" w:cstheme="minorHAnsi"/>
          <w:kern w:val="2"/>
          <w:lang w:eastAsia="zh-CN"/>
        </w:rPr>
        <w:t xml:space="preserve"> w oświadczeniu składanym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80314A">
        <w:rPr>
          <w:rFonts w:asciiTheme="minorHAnsi" w:eastAsia="NSimSun" w:hAnsiTheme="minorHAnsi" w:cstheme="minorHAnsi"/>
          <w:kern w:val="2"/>
          <w:lang w:eastAsia="zh-CN"/>
        </w:rPr>
        <w:t>t.j</w:t>
      </w:r>
      <w:proofErr w:type="spellEnd"/>
      <w:r w:rsidRPr="0080314A">
        <w:rPr>
          <w:rFonts w:asciiTheme="minorHAnsi" w:eastAsia="NSimSun" w:hAnsiTheme="minorHAnsi" w:cstheme="minorHAnsi"/>
          <w:kern w:val="2"/>
          <w:lang w:eastAsia="zh-CN"/>
        </w:rPr>
        <w:t>. Dz. U. 2024 poz. 507) oraz na podstawie art. 5k rozporządzenia (UE) 2022/576 z dnia 8 kwietnia 2022 w sprawie zmiany rozporządzenia (UE) nr 833/2014 dotyczącego środków ograniczających w związku z działaniami Rosji destabilizującymi sytuację na Ukrainie (Dz. Urz. UE nr L 111 z 8.4.2022, str.1).</w:t>
      </w:r>
    </w:p>
    <w:p w14:paraId="01200EE1" w14:textId="77777777" w:rsidR="00874906" w:rsidRPr="00C52895" w:rsidRDefault="00874906" w:rsidP="00874906">
      <w:pPr>
        <w:jc w:val="both"/>
        <w:rPr>
          <w:rFonts w:cstheme="minorHAnsi"/>
          <w:b/>
          <w:i/>
        </w:rPr>
      </w:pPr>
    </w:p>
    <w:p w14:paraId="45E76EA2" w14:textId="77777777" w:rsidR="00874906" w:rsidRDefault="00874906" w:rsidP="00874906">
      <w:pPr>
        <w:jc w:val="both"/>
        <w:rPr>
          <w:rFonts w:cstheme="minorHAnsi"/>
          <w:i/>
        </w:rPr>
      </w:pPr>
      <w:r w:rsidRPr="00C52895">
        <w:rPr>
          <w:rFonts w:cstheme="minorHAnsi"/>
          <w:i/>
        </w:rPr>
        <w:t>*) niepotrzebne skreślić</w:t>
      </w:r>
    </w:p>
    <w:p w14:paraId="5A8C0CBA" w14:textId="77777777" w:rsidR="00874906" w:rsidRPr="00C52895" w:rsidRDefault="00874906" w:rsidP="00874906">
      <w:pPr>
        <w:jc w:val="both"/>
        <w:rPr>
          <w:rFonts w:cstheme="minorHAnsi"/>
          <w:b/>
          <w:i/>
        </w:rPr>
      </w:pPr>
    </w:p>
    <w:p w14:paraId="49D112A3" w14:textId="77777777" w:rsidR="00874906" w:rsidRPr="00801818" w:rsidRDefault="00874906" w:rsidP="00874906">
      <w:pPr>
        <w:pStyle w:val="Akapitzlist"/>
        <w:spacing w:line="360" w:lineRule="auto"/>
        <w:ind w:left="284"/>
        <w:jc w:val="right"/>
        <w:rPr>
          <w:rFonts w:ascii="Calibri" w:hAnsi="Calibri" w:cs="Calibri"/>
          <w:color w:val="auto"/>
          <w:sz w:val="22"/>
          <w:szCs w:val="22"/>
        </w:rPr>
      </w:pPr>
      <w:r w:rsidRPr="00801818">
        <w:rPr>
          <w:rFonts w:ascii="Calibri" w:hAnsi="Calibri" w:cs="Calibri"/>
          <w:color w:val="auto"/>
          <w:sz w:val="22"/>
          <w:szCs w:val="22"/>
        </w:rPr>
        <w:t>…………………………………………………</w:t>
      </w:r>
    </w:p>
    <w:p w14:paraId="74C4D399" w14:textId="77777777" w:rsidR="00D34B1E" w:rsidRPr="00D31C9F" w:rsidRDefault="00874906" w:rsidP="00874906">
      <w:pPr>
        <w:pStyle w:val="Akapitzlist"/>
        <w:spacing w:line="360" w:lineRule="auto"/>
        <w:ind w:left="284"/>
        <w:jc w:val="right"/>
        <w:rPr>
          <w:rFonts w:ascii="Calibri" w:hAnsi="Calibri" w:cs="Calibri"/>
        </w:rPr>
      </w:pPr>
      <w:r w:rsidRPr="00801818">
        <w:rPr>
          <w:rFonts w:ascii="Calibri" w:hAnsi="Calibri" w:cs="Calibri"/>
          <w:i/>
          <w:sz w:val="22"/>
          <w:szCs w:val="22"/>
        </w:rPr>
        <w:t>Dokument należy podpisać kwalifikowanym podpisem elektronicznym</w:t>
      </w:r>
    </w:p>
    <w:sectPr w:rsidR="00D34B1E" w:rsidRPr="00D31C9F" w:rsidSect="009A665F">
      <w:headerReference w:type="default" r:id="rId7"/>
      <w:footerReference w:type="default" r:id="rId8"/>
      <w:pgSz w:w="11906" w:h="16838"/>
      <w:pgMar w:top="1100" w:right="1417" w:bottom="1417" w:left="1417" w:header="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113E4" w14:textId="77777777" w:rsidR="0064583F" w:rsidRDefault="0064583F" w:rsidP="00E658A8">
      <w:pPr>
        <w:spacing w:after="0" w:line="240" w:lineRule="auto"/>
      </w:pPr>
      <w:r>
        <w:separator/>
      </w:r>
    </w:p>
  </w:endnote>
  <w:endnote w:type="continuationSeparator" w:id="0">
    <w:p w14:paraId="3753D730" w14:textId="77777777" w:rsidR="0064583F" w:rsidRDefault="0064583F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47A6C" w14:textId="77777777" w:rsidR="00F75A62" w:rsidRDefault="00F75A62" w:rsidP="00D31C9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5487B" w14:textId="77777777" w:rsidR="0064583F" w:rsidRDefault="0064583F" w:rsidP="00E658A8">
      <w:pPr>
        <w:spacing w:after="0" w:line="240" w:lineRule="auto"/>
      </w:pPr>
      <w:r>
        <w:separator/>
      </w:r>
    </w:p>
  </w:footnote>
  <w:footnote w:type="continuationSeparator" w:id="0">
    <w:p w14:paraId="21429B78" w14:textId="77777777" w:rsidR="0064583F" w:rsidRDefault="0064583F" w:rsidP="00E658A8">
      <w:pPr>
        <w:spacing w:after="0" w:line="240" w:lineRule="auto"/>
      </w:pPr>
      <w:r>
        <w:continuationSeparator/>
      </w:r>
    </w:p>
  </w:footnote>
  <w:footnote w:id="1">
    <w:p w14:paraId="5B1C6E1F" w14:textId="77777777" w:rsidR="00874906" w:rsidRPr="003B2B21" w:rsidRDefault="00874906" w:rsidP="00874906">
      <w:pPr>
        <w:pStyle w:val="Tekstprzypisudolnego"/>
        <w:widowControl w:val="0"/>
        <w:spacing w:line="276" w:lineRule="aut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3B2B21">
        <w:rPr>
          <w:rStyle w:val="Znakiprzypiswdolnych"/>
          <w:rFonts w:asciiTheme="minorHAnsi" w:hAnsiTheme="minorHAnsi" w:cstheme="minorHAnsi"/>
          <w:sz w:val="18"/>
          <w:szCs w:val="18"/>
        </w:rPr>
        <w:footnoteRef/>
      </w:r>
      <w:r w:rsidRPr="003B2B21"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  <w:t xml:space="preserve"> Niniejsze </w:t>
      </w:r>
      <w:r w:rsidRPr="00882543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oświadczenie składa każdy z Wykonawców wspólnie ubiegających się o udzielenie zamówienia, Podmiot udostępniający zasoby Wykonawcy </w:t>
      </w:r>
      <w:r w:rsidRPr="00D63D82">
        <w:rPr>
          <w:rFonts w:asciiTheme="minorHAnsi" w:hAnsiTheme="minorHAnsi" w:cstheme="minorHAnsi"/>
          <w:b/>
          <w:bCs/>
          <w:i/>
          <w:iCs/>
          <w:sz w:val="18"/>
          <w:szCs w:val="18"/>
        </w:rPr>
        <w:t>oraz Podwykonawca (jeżeli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F25C9" w14:textId="77777777" w:rsidR="00520861" w:rsidRDefault="00520861" w:rsidP="00953E4D">
    <w:pPr>
      <w:tabs>
        <w:tab w:val="center" w:pos="4536"/>
        <w:tab w:val="right" w:pos="9072"/>
      </w:tabs>
      <w:spacing w:before="120"/>
      <w:rPr>
        <w:rFonts w:cstheme="minorHAnsi"/>
      </w:rPr>
    </w:pPr>
  </w:p>
  <w:p w14:paraId="73898129" w14:textId="77777777" w:rsidR="00953E4D" w:rsidRDefault="00CC4B9A" w:rsidP="00CC4B9A">
    <w:pPr>
      <w:spacing w:after="0"/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7FE83668" wp14:editId="0A7C3C28">
          <wp:extent cx="5760720" cy="749884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5A62">
      <w:rPr>
        <w:noProof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930118"/>
    <w:multiLevelType w:val="hybridMultilevel"/>
    <w:tmpl w:val="6D2A8094"/>
    <w:lvl w:ilvl="0" w:tplc="10A2948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B672B"/>
    <w:multiLevelType w:val="multilevel"/>
    <w:tmpl w:val="ED1AB452"/>
    <w:lvl w:ilvl="0">
      <w:start w:val="1"/>
      <w:numFmt w:val="lowerLetter"/>
      <w:suff w:val="space"/>
      <w:lvlText w:val="%1)"/>
      <w:lvlJc w:val="left"/>
      <w:pPr>
        <w:ind w:left="454" w:hanging="22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1647ABF"/>
    <w:multiLevelType w:val="hybridMultilevel"/>
    <w:tmpl w:val="B6D240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10270E"/>
    <w:multiLevelType w:val="hybridMultilevel"/>
    <w:tmpl w:val="4850825C"/>
    <w:lvl w:ilvl="0" w:tplc="5C58FD66">
      <w:start w:val="2"/>
      <w:numFmt w:val="decimal"/>
      <w:suff w:val="space"/>
      <w:lvlText w:val="%1."/>
      <w:lvlJc w:val="left"/>
      <w:pPr>
        <w:ind w:left="227" w:hanging="227"/>
      </w:pPr>
      <w:rPr>
        <w:rFonts w:asciiTheme="minorHAnsi" w:eastAsia="NSimSun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2690316">
    <w:abstractNumId w:val="10"/>
  </w:num>
  <w:num w:numId="2" w16cid:durableId="2057389088">
    <w:abstractNumId w:val="9"/>
  </w:num>
  <w:num w:numId="3" w16cid:durableId="1690639789">
    <w:abstractNumId w:val="3"/>
  </w:num>
  <w:num w:numId="4" w16cid:durableId="53433615">
    <w:abstractNumId w:val="15"/>
  </w:num>
  <w:num w:numId="5" w16cid:durableId="983118113">
    <w:abstractNumId w:val="14"/>
  </w:num>
  <w:num w:numId="6" w16cid:durableId="931889037">
    <w:abstractNumId w:val="4"/>
  </w:num>
  <w:num w:numId="7" w16cid:durableId="37242078">
    <w:abstractNumId w:val="7"/>
  </w:num>
  <w:num w:numId="8" w16cid:durableId="1326276261">
    <w:abstractNumId w:val="5"/>
  </w:num>
  <w:num w:numId="9" w16cid:durableId="569772680">
    <w:abstractNumId w:val="2"/>
  </w:num>
  <w:num w:numId="10" w16cid:durableId="1954509225">
    <w:abstractNumId w:val="0"/>
  </w:num>
  <w:num w:numId="11" w16cid:durableId="804129354">
    <w:abstractNumId w:val="8"/>
  </w:num>
  <w:num w:numId="12" w16cid:durableId="627204112">
    <w:abstractNumId w:val="1"/>
  </w:num>
  <w:num w:numId="13" w16cid:durableId="967786521">
    <w:abstractNumId w:val="12"/>
  </w:num>
  <w:num w:numId="14" w16cid:durableId="1318265971">
    <w:abstractNumId w:val="11"/>
  </w:num>
  <w:num w:numId="15" w16cid:durableId="489248856">
    <w:abstractNumId w:val="6"/>
  </w:num>
  <w:num w:numId="16" w16cid:durableId="15923940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8A8"/>
    <w:rsid w:val="00025695"/>
    <w:rsid w:val="00034737"/>
    <w:rsid w:val="00034D25"/>
    <w:rsid w:val="0003766E"/>
    <w:rsid w:val="00044D95"/>
    <w:rsid w:val="000636D6"/>
    <w:rsid w:val="000A219C"/>
    <w:rsid w:val="000E2547"/>
    <w:rsid w:val="00115D47"/>
    <w:rsid w:val="00140ADF"/>
    <w:rsid w:val="001412FE"/>
    <w:rsid w:val="001B2056"/>
    <w:rsid w:val="001D2FA2"/>
    <w:rsid w:val="001E03F0"/>
    <w:rsid w:val="001F1D9C"/>
    <w:rsid w:val="00202679"/>
    <w:rsid w:val="0020776E"/>
    <w:rsid w:val="00252688"/>
    <w:rsid w:val="002724F8"/>
    <w:rsid w:val="002827C0"/>
    <w:rsid w:val="002827C4"/>
    <w:rsid w:val="00297689"/>
    <w:rsid w:val="002B79C7"/>
    <w:rsid w:val="002C4E7C"/>
    <w:rsid w:val="002D6404"/>
    <w:rsid w:val="00311E0B"/>
    <w:rsid w:val="00324E40"/>
    <w:rsid w:val="00333275"/>
    <w:rsid w:val="003422BC"/>
    <w:rsid w:val="00370420"/>
    <w:rsid w:val="003856AF"/>
    <w:rsid w:val="003B57EE"/>
    <w:rsid w:val="003E041E"/>
    <w:rsid w:val="00423A77"/>
    <w:rsid w:val="004568FE"/>
    <w:rsid w:val="00471E35"/>
    <w:rsid w:val="0048344C"/>
    <w:rsid w:val="00487675"/>
    <w:rsid w:val="004A4BE6"/>
    <w:rsid w:val="004C718C"/>
    <w:rsid w:val="00506470"/>
    <w:rsid w:val="00513A0A"/>
    <w:rsid w:val="00514EB4"/>
    <w:rsid w:val="00520861"/>
    <w:rsid w:val="00522513"/>
    <w:rsid w:val="00544ECD"/>
    <w:rsid w:val="0055142F"/>
    <w:rsid w:val="00552AAC"/>
    <w:rsid w:val="00552C98"/>
    <w:rsid w:val="00557712"/>
    <w:rsid w:val="005E2C4D"/>
    <w:rsid w:val="005F012C"/>
    <w:rsid w:val="006167A1"/>
    <w:rsid w:val="006430D3"/>
    <w:rsid w:val="0064583F"/>
    <w:rsid w:val="00647417"/>
    <w:rsid w:val="00665E79"/>
    <w:rsid w:val="00691B06"/>
    <w:rsid w:val="006B3F1B"/>
    <w:rsid w:val="006C73B7"/>
    <w:rsid w:val="006D6199"/>
    <w:rsid w:val="006E1553"/>
    <w:rsid w:val="00722E6A"/>
    <w:rsid w:val="0072303D"/>
    <w:rsid w:val="00730E23"/>
    <w:rsid w:val="0077535A"/>
    <w:rsid w:val="007773DE"/>
    <w:rsid w:val="007B5650"/>
    <w:rsid w:val="007B5E9E"/>
    <w:rsid w:val="007E3773"/>
    <w:rsid w:val="007E6FD5"/>
    <w:rsid w:val="00801818"/>
    <w:rsid w:val="0080314A"/>
    <w:rsid w:val="008311EC"/>
    <w:rsid w:val="00833E87"/>
    <w:rsid w:val="00861F2B"/>
    <w:rsid w:val="00864073"/>
    <w:rsid w:val="00874906"/>
    <w:rsid w:val="008765EE"/>
    <w:rsid w:val="00882097"/>
    <w:rsid w:val="008A0CC5"/>
    <w:rsid w:val="008A334B"/>
    <w:rsid w:val="008B61B3"/>
    <w:rsid w:val="008D3F6F"/>
    <w:rsid w:val="008D4119"/>
    <w:rsid w:val="008F53ED"/>
    <w:rsid w:val="008F6419"/>
    <w:rsid w:val="009007E6"/>
    <w:rsid w:val="009245BC"/>
    <w:rsid w:val="00953E4D"/>
    <w:rsid w:val="0096637F"/>
    <w:rsid w:val="009A665F"/>
    <w:rsid w:val="009C3FD8"/>
    <w:rsid w:val="009D1EB5"/>
    <w:rsid w:val="009D2F21"/>
    <w:rsid w:val="00A21595"/>
    <w:rsid w:val="00A534AC"/>
    <w:rsid w:val="00A716F4"/>
    <w:rsid w:val="00A76255"/>
    <w:rsid w:val="00A979B7"/>
    <w:rsid w:val="00AB125E"/>
    <w:rsid w:val="00AC3339"/>
    <w:rsid w:val="00AD5367"/>
    <w:rsid w:val="00AD7D99"/>
    <w:rsid w:val="00AE54D2"/>
    <w:rsid w:val="00AF57D8"/>
    <w:rsid w:val="00B04FFB"/>
    <w:rsid w:val="00B10AE1"/>
    <w:rsid w:val="00B11CF9"/>
    <w:rsid w:val="00B369BC"/>
    <w:rsid w:val="00B901BB"/>
    <w:rsid w:val="00BA776F"/>
    <w:rsid w:val="00BB15F7"/>
    <w:rsid w:val="00BD29E4"/>
    <w:rsid w:val="00BD598F"/>
    <w:rsid w:val="00BE76B9"/>
    <w:rsid w:val="00C25D86"/>
    <w:rsid w:val="00C67EC6"/>
    <w:rsid w:val="00C70BD4"/>
    <w:rsid w:val="00CA7563"/>
    <w:rsid w:val="00CC4B9A"/>
    <w:rsid w:val="00CC4DDA"/>
    <w:rsid w:val="00CE464D"/>
    <w:rsid w:val="00CE7820"/>
    <w:rsid w:val="00CF2AA8"/>
    <w:rsid w:val="00D173F0"/>
    <w:rsid w:val="00D31C9F"/>
    <w:rsid w:val="00D34B1E"/>
    <w:rsid w:val="00D449C5"/>
    <w:rsid w:val="00D60348"/>
    <w:rsid w:val="00D8037F"/>
    <w:rsid w:val="00D81164"/>
    <w:rsid w:val="00D81E26"/>
    <w:rsid w:val="00DC2FC5"/>
    <w:rsid w:val="00DD305A"/>
    <w:rsid w:val="00DF1AB1"/>
    <w:rsid w:val="00E225BB"/>
    <w:rsid w:val="00E64E74"/>
    <w:rsid w:val="00E658A8"/>
    <w:rsid w:val="00EB4873"/>
    <w:rsid w:val="00EC4646"/>
    <w:rsid w:val="00ED02A9"/>
    <w:rsid w:val="00ED6400"/>
    <w:rsid w:val="00EE5A48"/>
    <w:rsid w:val="00EF3AAC"/>
    <w:rsid w:val="00F019A6"/>
    <w:rsid w:val="00F0275B"/>
    <w:rsid w:val="00F03E15"/>
    <w:rsid w:val="00F134E0"/>
    <w:rsid w:val="00F14FFD"/>
    <w:rsid w:val="00F3151B"/>
    <w:rsid w:val="00F47CC7"/>
    <w:rsid w:val="00F56652"/>
    <w:rsid w:val="00F60153"/>
    <w:rsid w:val="00F75A62"/>
    <w:rsid w:val="00F83190"/>
    <w:rsid w:val="00F91CE1"/>
    <w:rsid w:val="00FB69E1"/>
    <w:rsid w:val="00FD0985"/>
    <w:rsid w:val="00FD4F04"/>
    <w:rsid w:val="00FE7839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0D6BB"/>
  <w15:docId w15:val="{0C6F53CD-E72F-4CF3-8777-71FFEC8F5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ADF"/>
    <w:rPr>
      <w:b/>
      <w:bCs/>
      <w:sz w:val="20"/>
      <w:szCs w:val="20"/>
    </w:rPr>
  </w:style>
  <w:style w:type="paragraph" w:customStyle="1" w:styleId="Default">
    <w:name w:val="Default"/>
    <w:rsid w:val="00AD7D9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D640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749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49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874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018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05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08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6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0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3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70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7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653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Anetta Mazurek</cp:lastModifiedBy>
  <cp:revision>7</cp:revision>
  <cp:lastPrinted>2025-03-27T09:28:00Z</cp:lastPrinted>
  <dcterms:created xsi:type="dcterms:W3CDTF">2024-10-04T10:45:00Z</dcterms:created>
  <dcterms:modified xsi:type="dcterms:W3CDTF">2025-03-27T09:28:00Z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2022-04-28T07:56:55Z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002d2a50-2d22-434b-90b5-1dd859dfe25f</vt:lpwstr>
  </property>
  <property fmtid="{D5CDD505-2E9C-101B-9397-08002B2CF9AE}" pid="8" name="MSIP_Label_e2e05055-e449-4922-9b24-eaf69810da98_ContentBits">
    <vt:lpwstr>0</vt:lpwstr>
  </property>
</Properties>
</file>